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76" w:rsidRDefault="00792882" w:rsidP="00792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792882" w:rsidRDefault="00792882" w:rsidP="00792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792882" w:rsidRDefault="00792882" w:rsidP="00792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2882" w:rsidRDefault="00792882" w:rsidP="0079288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792882" w:rsidRDefault="00792882" w:rsidP="0079288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2882" w:rsidRDefault="002551B9" w:rsidP="007928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01.10.</w:t>
      </w:r>
      <w:r w:rsidR="00792882">
        <w:rPr>
          <w:rFonts w:ascii="Arial" w:hAnsi="Arial" w:cs="Arial"/>
          <w:sz w:val="24"/>
          <w:szCs w:val="24"/>
        </w:rPr>
        <w:t xml:space="preserve"> 2014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№ 49</w:t>
      </w:r>
    </w:p>
    <w:p w:rsidR="00792882" w:rsidRDefault="00792882" w:rsidP="00E8503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</w:p>
    <w:p w:rsidR="00E8503C" w:rsidRPr="00E8503C" w:rsidRDefault="00E8503C" w:rsidP="00E8503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92882" w:rsidRDefault="00792882" w:rsidP="00792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способа формирования</w:t>
      </w:r>
    </w:p>
    <w:p w:rsidR="00792882" w:rsidRDefault="00792882" w:rsidP="00792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фондов    капитального  ремонта  общего</w:t>
      </w:r>
    </w:p>
    <w:p w:rsidR="00792882" w:rsidRDefault="00792882" w:rsidP="00792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 многоквартирных домах</w:t>
      </w:r>
    </w:p>
    <w:p w:rsidR="00792882" w:rsidRDefault="00792882" w:rsidP="00792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82" w:rsidRDefault="00792882" w:rsidP="00792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частью 7 статьи 170 Жилищного кодекса Российской Федерации и статьей 9 закона 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постановляю:</w:t>
      </w:r>
    </w:p>
    <w:p w:rsidR="00792882" w:rsidRDefault="00792882" w:rsidP="00792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Определить способ формирования фонда капитального ремонта: перечисление взносов на капитальный ремонт на счет некоммерческой организации «региональный оператор Алтайского края «Фонд капитального ремонта многоквартирных домов</w:t>
      </w:r>
      <w:r w:rsidR="00E64ED4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="00E64E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64ED4">
        <w:rPr>
          <w:rFonts w:ascii="Times New Roman" w:hAnsi="Times New Roman" w:cs="Times New Roman"/>
          <w:sz w:val="28"/>
          <w:szCs w:val="28"/>
        </w:rPr>
        <w:t xml:space="preserve"> «региональный оператор»), для многоквартирных домов, в которых собственники помещений в срок, установленный статьей 9 закона 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(дале</w:t>
      </w:r>
      <w:proofErr w:type="gramStart"/>
      <w:r w:rsidR="00E64E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64ED4">
        <w:rPr>
          <w:rFonts w:ascii="Times New Roman" w:hAnsi="Times New Roman" w:cs="Times New Roman"/>
          <w:sz w:val="28"/>
          <w:szCs w:val="28"/>
        </w:rPr>
        <w:t xml:space="preserve"> «закон Алтайского края»), не выбрали способ формирования  фонда капитального ремонта.</w:t>
      </w:r>
    </w:p>
    <w:p w:rsidR="00E64ED4" w:rsidRDefault="00E64ED4" w:rsidP="00792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Утвердить перечень многоквартирных домов, в отношении которых определен способ формирования фонда капитального ремонта на счете регионального оператора.</w:t>
      </w:r>
    </w:p>
    <w:p w:rsidR="00E64ED4" w:rsidRDefault="00E64ED4" w:rsidP="00792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Копию данного постановления направить в Главное управление строительства, транспорта, жилищно-коммунального и дорожного хозяйства Алтайского края и региональному оператору.</w:t>
      </w:r>
    </w:p>
    <w:p w:rsidR="00E64ED4" w:rsidRDefault="00E64ED4" w:rsidP="00792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64ED4" w:rsidRDefault="00E64ED4" w:rsidP="00792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31A">
        <w:rPr>
          <w:rFonts w:ascii="Times New Roman" w:hAnsi="Times New Roman" w:cs="Times New Roman"/>
          <w:sz w:val="28"/>
          <w:szCs w:val="28"/>
        </w:rPr>
        <w:t xml:space="preserve">      5. Контроль исполнения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E64ED4" w:rsidRDefault="00E64ED4" w:rsidP="00792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ED4" w:rsidRDefault="00E8503C" w:rsidP="00792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06731A" w:rsidRDefault="00E8503C" w:rsidP="00E850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92882" w:rsidRDefault="0006731A" w:rsidP="00E850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E8503C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E8503C" w:rsidRDefault="00E8503C" w:rsidP="00E850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E8503C" w:rsidRDefault="00E8503C" w:rsidP="00E850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673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51B9">
        <w:rPr>
          <w:rFonts w:ascii="Times New Roman" w:hAnsi="Times New Roman" w:cs="Times New Roman"/>
          <w:sz w:val="28"/>
          <w:szCs w:val="28"/>
        </w:rPr>
        <w:t>сельсовета от 01.10.2014 № 49</w:t>
      </w:r>
    </w:p>
    <w:p w:rsidR="00E8503C" w:rsidRDefault="00E8503C" w:rsidP="00E850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03C" w:rsidRDefault="00E8503C" w:rsidP="00E850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03C" w:rsidRDefault="00E8503C" w:rsidP="00E850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03C" w:rsidRDefault="00E8503C" w:rsidP="00E8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8503C" w:rsidRDefault="00E8503C" w:rsidP="00E8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домов, в отношении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03C" w:rsidRDefault="00E8503C" w:rsidP="00E8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формирования фонда капитального ремонта</w:t>
      </w:r>
    </w:p>
    <w:p w:rsidR="00E8503C" w:rsidRDefault="00E8503C" w:rsidP="00E8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счете регионального</w:t>
      </w:r>
      <w:r w:rsidR="00C202EB">
        <w:rPr>
          <w:rFonts w:ascii="Times New Roman" w:hAnsi="Times New Roman" w:cs="Times New Roman"/>
          <w:sz w:val="28"/>
          <w:szCs w:val="28"/>
        </w:rPr>
        <w:t xml:space="preserve"> оператора</w:t>
      </w:r>
    </w:p>
    <w:p w:rsidR="00C202EB" w:rsidRDefault="00C202EB" w:rsidP="00E8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2232"/>
        <w:gridCol w:w="1597"/>
        <w:gridCol w:w="1617"/>
        <w:gridCol w:w="1617"/>
        <w:gridCol w:w="1878"/>
      </w:tblGrid>
      <w:tr w:rsidR="00C202EB" w:rsidTr="00C202EB">
        <w:tc>
          <w:tcPr>
            <w:tcW w:w="675" w:type="dxa"/>
          </w:tcPr>
          <w:p w:rsidR="00C202EB" w:rsidRDefault="00C202EB" w:rsidP="00C2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15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1595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жилых и нежилых помещений в МКД</w:t>
            </w:r>
          </w:p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95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этажей</w:t>
            </w:r>
          </w:p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МКД</w:t>
            </w:r>
          </w:p>
        </w:tc>
        <w:tc>
          <w:tcPr>
            <w:tcW w:w="1595" w:type="dxa"/>
          </w:tcPr>
          <w:p w:rsidR="00C202EB" w:rsidRDefault="00C202EB" w:rsidP="00C2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подъездов</w:t>
            </w:r>
          </w:p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МКД</w:t>
            </w:r>
          </w:p>
        </w:tc>
        <w:tc>
          <w:tcPr>
            <w:tcW w:w="1596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стен в МКД</w:t>
            </w:r>
          </w:p>
        </w:tc>
      </w:tr>
      <w:tr w:rsidR="00C202EB" w:rsidTr="00C202EB">
        <w:tc>
          <w:tcPr>
            <w:tcW w:w="675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02EB" w:rsidTr="00C202EB">
        <w:tc>
          <w:tcPr>
            <w:tcW w:w="675" w:type="dxa"/>
          </w:tcPr>
          <w:p w:rsidR="00C202EB" w:rsidRDefault="00C202EB" w:rsidP="00C2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C202EB" w:rsidRDefault="00C202EB" w:rsidP="00C2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C202EB" w:rsidRDefault="00C202EB" w:rsidP="00C2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с.Зимино,</w:t>
            </w:r>
          </w:p>
          <w:p w:rsidR="00C202EB" w:rsidRDefault="00C202EB" w:rsidP="00C2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кольная,2</w:t>
            </w:r>
          </w:p>
        </w:tc>
        <w:tc>
          <w:tcPr>
            <w:tcW w:w="1595" w:type="dxa"/>
          </w:tcPr>
          <w:p w:rsidR="00C202EB" w:rsidRDefault="002B2234" w:rsidP="0006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  <w:r w:rsidR="000673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C202EB" w:rsidRDefault="0006731A" w:rsidP="0006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202EB" w:rsidRDefault="0006731A" w:rsidP="0006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B2234" w:rsidRDefault="002B2234" w:rsidP="0006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Железобетон-ные</w:t>
            </w:r>
          </w:p>
          <w:p w:rsidR="00C202EB" w:rsidRDefault="0006731A" w:rsidP="0006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</w:t>
            </w:r>
            <w:r w:rsidR="002B22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C202EB" w:rsidRDefault="00C202EB" w:rsidP="00C20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03C" w:rsidRPr="00792882" w:rsidRDefault="00E8503C" w:rsidP="0079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sectPr w:rsidR="00E8503C" w:rsidRPr="00792882" w:rsidSect="00E4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82"/>
    <w:rsid w:val="0006731A"/>
    <w:rsid w:val="001C7B6A"/>
    <w:rsid w:val="002551B9"/>
    <w:rsid w:val="002B2234"/>
    <w:rsid w:val="002C250E"/>
    <w:rsid w:val="0071329F"/>
    <w:rsid w:val="00792882"/>
    <w:rsid w:val="00C202EB"/>
    <w:rsid w:val="00E45F76"/>
    <w:rsid w:val="00E64ED4"/>
    <w:rsid w:val="00E8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31F4-FE17-4D1E-B67C-85F6E60A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6</cp:revision>
  <cp:lastPrinted>2014-10-20T05:17:00Z</cp:lastPrinted>
  <dcterms:created xsi:type="dcterms:W3CDTF">2004-10-05T14:55:00Z</dcterms:created>
  <dcterms:modified xsi:type="dcterms:W3CDTF">2014-10-20T05:20:00Z</dcterms:modified>
</cp:coreProperties>
</file>